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434" w:rsidRDefault="00F84434" w:rsidP="004D7523">
      <w:pPr>
        <w:rPr>
          <w:rFonts w:ascii="Arial" w:hAnsi="Arial" w:cs="Arial"/>
          <w:b/>
        </w:rPr>
      </w:pPr>
      <w:proofErr w:type="gramStart"/>
      <w:r w:rsidRPr="00D11EFC">
        <w:rPr>
          <w:rFonts w:ascii="Arial" w:hAnsi="Arial" w:cs="Arial"/>
          <w:b/>
        </w:rPr>
        <w:t xml:space="preserve">Indicações </w:t>
      </w:r>
      <w:r w:rsidR="004D7523">
        <w:rPr>
          <w:rFonts w:ascii="Arial" w:hAnsi="Arial" w:cs="Arial"/>
          <w:b/>
        </w:rPr>
        <w:t xml:space="preserve"> de</w:t>
      </w:r>
      <w:proofErr w:type="gramEnd"/>
      <w:r w:rsidR="004D7523">
        <w:rPr>
          <w:rFonts w:ascii="Arial" w:hAnsi="Arial" w:cs="Arial"/>
          <w:b/>
        </w:rPr>
        <w:t xml:space="preserve"> estudo para Prova Época Normal</w:t>
      </w:r>
    </w:p>
    <w:p w:rsidR="007A5390" w:rsidRPr="007A5390" w:rsidRDefault="007A5390" w:rsidP="004D7523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2012-2013</w:t>
      </w:r>
    </w:p>
    <w:p w:rsidR="004D7523" w:rsidRDefault="004D7523" w:rsidP="004D7523">
      <w:pPr>
        <w:rPr>
          <w:rFonts w:ascii="Arial" w:hAnsi="Arial" w:cs="Arial"/>
          <w:b/>
        </w:rPr>
      </w:pPr>
    </w:p>
    <w:p w:rsidR="004D7523" w:rsidRPr="00D11EFC" w:rsidRDefault="004D7523" w:rsidP="004D7523">
      <w:pPr>
        <w:jc w:val="both"/>
        <w:rPr>
          <w:rFonts w:ascii="Arial" w:hAnsi="Arial" w:cs="Arial"/>
          <w:b/>
          <w:sz w:val="22"/>
          <w:szCs w:val="22"/>
        </w:rPr>
      </w:pPr>
      <w:r w:rsidRPr="00D11EFC">
        <w:rPr>
          <w:rFonts w:ascii="Arial" w:hAnsi="Arial" w:cs="Arial"/>
          <w:b/>
          <w:sz w:val="22"/>
          <w:szCs w:val="22"/>
        </w:rPr>
        <w:t>Bibliografia básica</w:t>
      </w:r>
    </w:p>
    <w:p w:rsidR="004D7523" w:rsidRPr="004D7523" w:rsidRDefault="004D7523" w:rsidP="004D7523">
      <w:pPr>
        <w:rPr>
          <w:rFonts w:ascii="Arial" w:hAnsi="Arial" w:cs="Arial"/>
          <w:sz w:val="22"/>
          <w:szCs w:val="22"/>
        </w:rPr>
      </w:pPr>
      <w:r w:rsidRPr="004D7523">
        <w:rPr>
          <w:rFonts w:ascii="Arial" w:hAnsi="Arial" w:cs="Arial"/>
          <w:b/>
          <w:sz w:val="22"/>
          <w:szCs w:val="22"/>
        </w:rPr>
        <w:t>Cunha</w:t>
      </w:r>
      <w:r w:rsidRPr="004D7523">
        <w:rPr>
          <w:rFonts w:ascii="Arial" w:hAnsi="Arial" w:cs="Arial"/>
          <w:sz w:val="22"/>
          <w:szCs w:val="22"/>
        </w:rPr>
        <w:t xml:space="preserve">, M. Pina, </w:t>
      </w:r>
      <w:r w:rsidRPr="004D7523">
        <w:rPr>
          <w:rFonts w:ascii="Arial" w:hAnsi="Arial" w:cs="Arial"/>
          <w:b/>
          <w:sz w:val="22"/>
          <w:szCs w:val="22"/>
        </w:rPr>
        <w:t>Rego</w:t>
      </w:r>
      <w:r w:rsidRPr="004D7523">
        <w:rPr>
          <w:rFonts w:ascii="Arial" w:hAnsi="Arial" w:cs="Arial"/>
          <w:sz w:val="22"/>
          <w:szCs w:val="22"/>
        </w:rPr>
        <w:t xml:space="preserve">, A., </w:t>
      </w:r>
      <w:r w:rsidRPr="004D7523">
        <w:rPr>
          <w:rFonts w:ascii="Arial" w:hAnsi="Arial" w:cs="Arial"/>
          <w:b/>
          <w:sz w:val="22"/>
          <w:szCs w:val="22"/>
        </w:rPr>
        <w:t>Campos</w:t>
      </w:r>
      <w:r w:rsidRPr="004D7523">
        <w:rPr>
          <w:rFonts w:ascii="Arial" w:hAnsi="Arial" w:cs="Arial"/>
          <w:sz w:val="22"/>
          <w:szCs w:val="22"/>
        </w:rPr>
        <w:t xml:space="preserve">, R. &amp; </w:t>
      </w:r>
      <w:r w:rsidRPr="004D7523">
        <w:rPr>
          <w:rFonts w:ascii="Arial" w:hAnsi="Arial" w:cs="Arial"/>
          <w:b/>
          <w:sz w:val="22"/>
          <w:szCs w:val="22"/>
        </w:rPr>
        <w:t>Cabral-Cardoso</w:t>
      </w:r>
      <w:r w:rsidRPr="004D7523">
        <w:rPr>
          <w:rFonts w:ascii="Arial" w:hAnsi="Arial" w:cs="Arial"/>
          <w:sz w:val="22"/>
          <w:szCs w:val="22"/>
        </w:rPr>
        <w:t xml:space="preserve">, C. (2003), </w:t>
      </w:r>
      <w:r w:rsidRPr="004D7523">
        <w:rPr>
          <w:rFonts w:ascii="Arial" w:hAnsi="Arial" w:cs="Arial"/>
          <w:i/>
          <w:sz w:val="22"/>
          <w:szCs w:val="22"/>
        </w:rPr>
        <w:t>Manual de comportamento organizacional e gestão</w:t>
      </w:r>
      <w:r w:rsidRPr="004D7523">
        <w:rPr>
          <w:rFonts w:ascii="Arial" w:hAnsi="Arial" w:cs="Arial"/>
          <w:sz w:val="22"/>
          <w:szCs w:val="22"/>
        </w:rPr>
        <w:t>, Lisboa, RH editora.</w:t>
      </w:r>
    </w:p>
    <w:p w:rsidR="004D7523" w:rsidRPr="004D7523" w:rsidRDefault="004D7523" w:rsidP="004D7523">
      <w:pPr>
        <w:rPr>
          <w:rFonts w:ascii="Arial" w:hAnsi="Arial" w:cs="Arial"/>
          <w:sz w:val="22"/>
          <w:szCs w:val="22"/>
        </w:rPr>
      </w:pPr>
      <w:r w:rsidRPr="004D7523">
        <w:rPr>
          <w:rFonts w:ascii="Arial" w:hAnsi="Arial" w:cs="Arial"/>
          <w:b/>
          <w:bCs/>
          <w:sz w:val="22"/>
          <w:szCs w:val="22"/>
        </w:rPr>
        <w:t>Ferreira</w:t>
      </w:r>
      <w:r w:rsidRPr="004D7523">
        <w:rPr>
          <w:rFonts w:ascii="Arial" w:hAnsi="Arial" w:cs="Arial"/>
          <w:sz w:val="22"/>
          <w:szCs w:val="22"/>
        </w:rPr>
        <w:t xml:space="preserve">, J.M. Carvalho, </w:t>
      </w:r>
      <w:r w:rsidRPr="004D7523">
        <w:rPr>
          <w:rFonts w:ascii="Arial" w:hAnsi="Arial" w:cs="Arial"/>
          <w:b/>
          <w:bCs/>
          <w:sz w:val="22"/>
          <w:szCs w:val="22"/>
        </w:rPr>
        <w:t>Neves</w:t>
      </w:r>
      <w:r w:rsidRPr="004D7523">
        <w:rPr>
          <w:rFonts w:ascii="Arial" w:hAnsi="Arial" w:cs="Arial"/>
          <w:sz w:val="22"/>
          <w:szCs w:val="22"/>
        </w:rPr>
        <w:t xml:space="preserve">, J. e </w:t>
      </w:r>
      <w:r w:rsidRPr="004D7523">
        <w:rPr>
          <w:rFonts w:ascii="Arial" w:hAnsi="Arial" w:cs="Arial"/>
          <w:b/>
          <w:bCs/>
          <w:sz w:val="22"/>
          <w:szCs w:val="22"/>
        </w:rPr>
        <w:t>Caetano</w:t>
      </w:r>
      <w:r w:rsidRPr="004D7523">
        <w:rPr>
          <w:rFonts w:ascii="Arial" w:hAnsi="Arial" w:cs="Arial"/>
          <w:sz w:val="22"/>
          <w:szCs w:val="22"/>
        </w:rPr>
        <w:t xml:space="preserve">, A. (2001), </w:t>
      </w:r>
      <w:r w:rsidRPr="004D7523">
        <w:rPr>
          <w:rFonts w:ascii="Arial" w:hAnsi="Arial" w:cs="Arial"/>
          <w:i/>
          <w:iCs/>
          <w:sz w:val="22"/>
          <w:szCs w:val="22"/>
        </w:rPr>
        <w:t>Psicossociologia das Organizações</w:t>
      </w:r>
      <w:r w:rsidRPr="004D7523">
        <w:rPr>
          <w:rFonts w:ascii="Arial" w:hAnsi="Arial" w:cs="Arial"/>
          <w:sz w:val="22"/>
          <w:szCs w:val="22"/>
        </w:rPr>
        <w:t xml:space="preserve">, Alfragide, </w:t>
      </w:r>
      <w:proofErr w:type="spellStart"/>
      <w:r w:rsidRPr="004D7523">
        <w:rPr>
          <w:rFonts w:ascii="Arial" w:hAnsi="Arial" w:cs="Arial"/>
          <w:sz w:val="22"/>
          <w:szCs w:val="22"/>
        </w:rPr>
        <w:t>McGraw</w:t>
      </w:r>
      <w:proofErr w:type="spellEnd"/>
      <w:r w:rsidRPr="004D7523">
        <w:rPr>
          <w:rFonts w:ascii="Arial" w:hAnsi="Arial" w:cs="Arial"/>
          <w:sz w:val="22"/>
          <w:szCs w:val="22"/>
        </w:rPr>
        <w:t>-Hill.</w:t>
      </w:r>
    </w:p>
    <w:p w:rsidR="004D7523" w:rsidRPr="004D7523" w:rsidRDefault="004D7523" w:rsidP="004D7523"/>
    <w:p w:rsidR="00F84434" w:rsidRPr="004D7523" w:rsidRDefault="004D7523" w:rsidP="00F84434">
      <w:pPr>
        <w:jc w:val="both"/>
        <w:rPr>
          <w:rFonts w:ascii="Arial" w:hAnsi="Arial" w:cs="Arial"/>
          <w:b/>
          <w:sz w:val="22"/>
          <w:szCs w:val="22"/>
          <w:lang w:val="en-US"/>
        </w:rPr>
      </w:pPr>
      <w:proofErr w:type="spellStart"/>
      <w:r w:rsidRPr="004D7523">
        <w:rPr>
          <w:rFonts w:ascii="Arial" w:hAnsi="Arial" w:cs="Arial"/>
          <w:b/>
          <w:sz w:val="22"/>
          <w:szCs w:val="22"/>
          <w:lang w:val="en-US"/>
        </w:rPr>
        <w:t>Leituras</w:t>
      </w:r>
      <w:proofErr w:type="spellEnd"/>
      <w:r w:rsidRPr="004D7523">
        <w:rPr>
          <w:rFonts w:ascii="Arial" w:hAnsi="Arial" w:cs="Arial"/>
          <w:b/>
          <w:sz w:val="22"/>
          <w:szCs w:val="22"/>
          <w:lang w:val="en-US"/>
        </w:rPr>
        <w:t xml:space="preserve"> </w:t>
      </w:r>
      <w:proofErr w:type="spellStart"/>
      <w:r w:rsidRPr="004D7523">
        <w:rPr>
          <w:rFonts w:ascii="Arial" w:hAnsi="Arial" w:cs="Arial"/>
          <w:b/>
          <w:sz w:val="22"/>
          <w:szCs w:val="22"/>
          <w:lang w:val="en-US"/>
        </w:rPr>
        <w:t>aconselhadas</w:t>
      </w:r>
      <w:proofErr w:type="spellEnd"/>
      <w:r w:rsidRPr="004D7523">
        <w:rPr>
          <w:rFonts w:ascii="Arial" w:hAnsi="Arial" w:cs="Arial"/>
          <w:b/>
          <w:sz w:val="22"/>
          <w:szCs w:val="22"/>
          <w:lang w:val="en-US"/>
        </w:rPr>
        <w:t>:</w:t>
      </w:r>
    </w:p>
    <w:p w:rsidR="004D7523" w:rsidRDefault="00F84434" w:rsidP="004D7523">
      <w:pPr>
        <w:rPr>
          <w:sz w:val="22"/>
          <w:szCs w:val="22"/>
          <w:lang w:val="en-US"/>
        </w:rPr>
      </w:pPr>
      <w:r w:rsidRPr="004D7523">
        <w:rPr>
          <w:rFonts w:ascii="Arial" w:hAnsi="Arial" w:cs="Arial"/>
          <w:sz w:val="22"/>
          <w:szCs w:val="22"/>
          <w:lang w:val="en-US"/>
        </w:rPr>
        <w:t xml:space="preserve">- </w:t>
      </w:r>
      <w:proofErr w:type="spellStart"/>
      <w:r w:rsidR="004D7523" w:rsidRPr="007C0C16">
        <w:rPr>
          <w:rFonts w:eastAsia="Calibri"/>
          <w:sz w:val="22"/>
          <w:szCs w:val="22"/>
          <w:lang w:val="en-US"/>
        </w:rPr>
        <w:t>Doob</w:t>
      </w:r>
      <w:proofErr w:type="spellEnd"/>
      <w:r w:rsidR="004D7523" w:rsidRPr="007C0C16">
        <w:rPr>
          <w:rFonts w:eastAsia="Calibri"/>
          <w:sz w:val="22"/>
          <w:szCs w:val="22"/>
          <w:lang w:val="en-US"/>
        </w:rPr>
        <w:t>, L. &amp; Foltz, W. (1973), The Belfast Wor</w:t>
      </w:r>
      <w:r w:rsidR="004D7523">
        <w:rPr>
          <w:rFonts w:eastAsia="Calibri"/>
          <w:sz w:val="22"/>
          <w:szCs w:val="22"/>
          <w:lang w:val="en-US"/>
        </w:rPr>
        <w:t>k</w:t>
      </w:r>
      <w:r w:rsidR="004D7523" w:rsidRPr="007C0C16">
        <w:rPr>
          <w:rFonts w:eastAsia="Calibri"/>
          <w:sz w:val="22"/>
          <w:szCs w:val="22"/>
          <w:lang w:val="en-US"/>
        </w:rPr>
        <w:t xml:space="preserve">shop: An application of Group Techniques to a Destructive Conflict, </w:t>
      </w:r>
      <w:r w:rsidR="004D7523" w:rsidRPr="007C0C16">
        <w:rPr>
          <w:rFonts w:eastAsia="Calibri"/>
          <w:i/>
          <w:sz w:val="22"/>
          <w:szCs w:val="22"/>
          <w:lang w:val="en-US"/>
        </w:rPr>
        <w:t>Journal of Conflict Resolution</w:t>
      </w:r>
      <w:r w:rsidR="004D7523" w:rsidRPr="007C0C16">
        <w:rPr>
          <w:rFonts w:eastAsia="Calibri"/>
          <w:sz w:val="22"/>
          <w:szCs w:val="22"/>
          <w:lang w:val="en-US"/>
        </w:rPr>
        <w:t>, 17, 489-510.</w:t>
      </w:r>
    </w:p>
    <w:p w:rsidR="004D7523" w:rsidRDefault="004D7523" w:rsidP="004D7523">
      <w:pPr>
        <w:rPr>
          <w:sz w:val="22"/>
          <w:szCs w:val="22"/>
        </w:rPr>
      </w:pPr>
      <w:r w:rsidRPr="004D7523">
        <w:rPr>
          <w:sz w:val="22"/>
          <w:szCs w:val="22"/>
        </w:rPr>
        <w:t xml:space="preserve">- </w:t>
      </w:r>
      <w:r w:rsidRPr="007C0C16">
        <w:rPr>
          <w:rFonts w:eastAsia="Calibri"/>
          <w:sz w:val="22"/>
          <w:szCs w:val="22"/>
        </w:rPr>
        <w:t>Pinha e Cunha, M., Rego, A. &amp; Cam</w:t>
      </w:r>
      <w:smartTag w:uri="urn:schemas-microsoft-com:office:smarttags" w:element="PersonName">
        <w:r w:rsidRPr="007C0C16">
          <w:rPr>
            <w:rFonts w:eastAsia="Calibri"/>
            <w:sz w:val="22"/>
            <w:szCs w:val="22"/>
          </w:rPr>
          <w:t>p</w:t>
        </w:r>
      </w:smartTag>
      <w:r w:rsidRPr="007C0C16">
        <w:rPr>
          <w:rFonts w:eastAsia="Calibri"/>
          <w:sz w:val="22"/>
          <w:szCs w:val="22"/>
        </w:rPr>
        <w:t xml:space="preserve">os e Cunha, R. (2006), Organizações </w:t>
      </w:r>
      <w:proofErr w:type="gramStart"/>
      <w:smartTag w:uri="urn:schemas-microsoft-com:office:smarttags" w:element="PersonName">
        <w:r w:rsidRPr="007C0C16">
          <w:rPr>
            <w:rFonts w:eastAsia="Calibri"/>
            <w:sz w:val="22"/>
            <w:szCs w:val="22"/>
          </w:rPr>
          <w:t>p</w:t>
        </w:r>
      </w:smartTag>
      <w:r w:rsidRPr="007C0C16">
        <w:rPr>
          <w:rFonts w:eastAsia="Calibri"/>
          <w:sz w:val="22"/>
          <w:szCs w:val="22"/>
        </w:rPr>
        <w:t>ositivas</w:t>
      </w:r>
      <w:proofErr w:type="gramEnd"/>
      <w:r w:rsidRPr="007C0C16">
        <w:rPr>
          <w:rFonts w:eastAsia="Calibri"/>
          <w:sz w:val="22"/>
          <w:szCs w:val="22"/>
        </w:rPr>
        <w:t>, Lisboa: Dom Quixote.</w:t>
      </w:r>
      <w:r>
        <w:rPr>
          <w:sz w:val="22"/>
          <w:szCs w:val="22"/>
        </w:rPr>
        <w:t xml:space="preserve"> (cap.2 sobre lideranças tóxicas e capítulo </w:t>
      </w:r>
      <w:r w:rsidR="0055297B">
        <w:rPr>
          <w:sz w:val="22"/>
          <w:szCs w:val="22"/>
        </w:rPr>
        <w:t>4 sobre interações positivas</w:t>
      </w:r>
      <w:r>
        <w:rPr>
          <w:rFonts w:eastAsia="Calibri"/>
          <w:sz w:val="22"/>
          <w:szCs w:val="22"/>
        </w:rPr>
        <w:t>)</w:t>
      </w:r>
      <w:r w:rsidR="0055297B">
        <w:rPr>
          <w:sz w:val="22"/>
          <w:szCs w:val="22"/>
        </w:rPr>
        <w:t>.</w:t>
      </w:r>
    </w:p>
    <w:p w:rsidR="0055297B" w:rsidRPr="007C0C16" w:rsidRDefault="0055297B" w:rsidP="0055297B">
      <w:pPr>
        <w:rPr>
          <w:rFonts w:eastAsia="Calibri"/>
          <w:sz w:val="22"/>
          <w:szCs w:val="22"/>
        </w:rPr>
      </w:pPr>
      <w:r>
        <w:rPr>
          <w:sz w:val="22"/>
          <w:szCs w:val="22"/>
        </w:rPr>
        <w:t xml:space="preserve">- </w:t>
      </w:r>
      <w:proofErr w:type="spellStart"/>
      <w:r w:rsidRPr="007C0C16">
        <w:rPr>
          <w:rFonts w:eastAsia="Calibri"/>
          <w:sz w:val="22"/>
          <w:szCs w:val="22"/>
        </w:rPr>
        <w:t>Hughes</w:t>
      </w:r>
      <w:proofErr w:type="spellEnd"/>
      <w:r w:rsidRPr="007C0C16">
        <w:rPr>
          <w:rFonts w:eastAsia="Calibri"/>
          <w:sz w:val="22"/>
          <w:szCs w:val="22"/>
        </w:rPr>
        <w:t xml:space="preserve">, M. &amp; </w:t>
      </w:r>
      <w:proofErr w:type="spellStart"/>
      <w:r w:rsidRPr="007C0C16">
        <w:rPr>
          <w:rFonts w:eastAsia="Calibri"/>
          <w:sz w:val="22"/>
          <w:szCs w:val="22"/>
        </w:rPr>
        <w:t>Terrel</w:t>
      </w:r>
      <w:proofErr w:type="spellEnd"/>
      <w:r w:rsidRPr="007C0C16">
        <w:rPr>
          <w:rFonts w:eastAsia="Calibri"/>
          <w:sz w:val="22"/>
          <w:szCs w:val="22"/>
        </w:rPr>
        <w:t>, J. (2009), A inteligência emocional de uma equi</w:t>
      </w:r>
      <w:smartTag w:uri="urn:schemas-microsoft-com:office:smarttags" w:element="PersonName">
        <w:r w:rsidRPr="007C0C16">
          <w:rPr>
            <w:rFonts w:eastAsia="Calibri"/>
            <w:sz w:val="22"/>
            <w:szCs w:val="22"/>
          </w:rPr>
          <w:t>p</w:t>
        </w:r>
      </w:smartTag>
      <w:r w:rsidRPr="007C0C16">
        <w:rPr>
          <w:rFonts w:eastAsia="Calibri"/>
          <w:sz w:val="22"/>
          <w:szCs w:val="22"/>
        </w:rPr>
        <w:t xml:space="preserve">a, Montijo: </w:t>
      </w:r>
      <w:proofErr w:type="spellStart"/>
      <w:r w:rsidRPr="007C0C16">
        <w:rPr>
          <w:rFonts w:eastAsia="Calibri"/>
          <w:sz w:val="22"/>
          <w:szCs w:val="22"/>
        </w:rPr>
        <w:t>SmartBook</w:t>
      </w:r>
      <w:proofErr w:type="spellEnd"/>
      <w:r w:rsidRPr="007C0C16">
        <w:rPr>
          <w:rFonts w:eastAsia="Calibri"/>
          <w:sz w:val="22"/>
          <w:szCs w:val="22"/>
        </w:rPr>
        <w:t>.</w:t>
      </w:r>
    </w:p>
    <w:p w:rsidR="0055297B" w:rsidRPr="0055297B" w:rsidRDefault="0055297B" w:rsidP="0055297B">
      <w:pPr>
        <w:rPr>
          <w:rFonts w:eastAsia="Calibri"/>
          <w:sz w:val="22"/>
          <w:szCs w:val="22"/>
          <w:lang w:val="en-US"/>
        </w:rPr>
      </w:pPr>
      <w:r>
        <w:rPr>
          <w:sz w:val="22"/>
          <w:szCs w:val="22"/>
        </w:rPr>
        <w:t xml:space="preserve">- </w:t>
      </w:r>
      <w:r w:rsidRPr="007C0C16">
        <w:rPr>
          <w:rFonts w:eastAsia="Calibri"/>
          <w:sz w:val="22"/>
          <w:szCs w:val="22"/>
        </w:rPr>
        <w:t xml:space="preserve">Blanchard, K. (2007). Um nível superior de liderança. </w:t>
      </w:r>
      <w:proofErr w:type="spellStart"/>
      <w:proofErr w:type="gramStart"/>
      <w:r w:rsidRPr="0055297B">
        <w:rPr>
          <w:rFonts w:eastAsia="Calibri"/>
          <w:sz w:val="22"/>
          <w:szCs w:val="22"/>
          <w:lang w:val="en-US"/>
        </w:rPr>
        <w:t>Editora</w:t>
      </w:r>
      <w:proofErr w:type="spellEnd"/>
      <w:r w:rsidRPr="0055297B">
        <w:rPr>
          <w:rFonts w:eastAsia="Calibri"/>
          <w:sz w:val="22"/>
          <w:szCs w:val="22"/>
          <w:lang w:val="en-US"/>
        </w:rPr>
        <w:t xml:space="preserve"> actual.</w:t>
      </w:r>
      <w:proofErr w:type="gramEnd"/>
    </w:p>
    <w:p w:rsidR="0055297B" w:rsidRPr="0055297B" w:rsidRDefault="0055297B" w:rsidP="004D7523">
      <w:pPr>
        <w:rPr>
          <w:rFonts w:eastAsia="Calibri"/>
          <w:sz w:val="22"/>
          <w:szCs w:val="22"/>
          <w:lang w:val="en-US"/>
        </w:rPr>
      </w:pPr>
      <w:r w:rsidRPr="0055297B">
        <w:rPr>
          <w:sz w:val="22"/>
          <w:szCs w:val="22"/>
          <w:lang w:val="en-US"/>
        </w:rPr>
        <w:t xml:space="preserve">- </w:t>
      </w:r>
      <w:proofErr w:type="spellStart"/>
      <w:r w:rsidRPr="0055297B">
        <w:rPr>
          <w:sz w:val="22"/>
          <w:szCs w:val="22"/>
          <w:lang w:val="en-US"/>
        </w:rPr>
        <w:t>Thornthon</w:t>
      </w:r>
      <w:proofErr w:type="spellEnd"/>
      <w:r w:rsidRPr="0055297B">
        <w:rPr>
          <w:sz w:val="22"/>
          <w:szCs w:val="22"/>
          <w:lang w:val="en-US"/>
        </w:rPr>
        <w:t xml:space="preserve">, C. (2010). </w:t>
      </w:r>
      <w:proofErr w:type="gramStart"/>
      <w:r w:rsidRPr="0055297B">
        <w:rPr>
          <w:sz w:val="22"/>
          <w:szCs w:val="22"/>
          <w:lang w:val="en-US"/>
        </w:rPr>
        <w:t>Group and team coaching.</w:t>
      </w:r>
      <w:proofErr w:type="gramEnd"/>
      <w:r w:rsidRPr="0055297B">
        <w:rPr>
          <w:sz w:val="22"/>
          <w:szCs w:val="22"/>
          <w:lang w:val="en-US"/>
        </w:rPr>
        <w:t xml:space="preserve"> </w:t>
      </w:r>
      <w:proofErr w:type="gramStart"/>
      <w:r>
        <w:rPr>
          <w:sz w:val="22"/>
          <w:szCs w:val="22"/>
          <w:lang w:val="en-US"/>
        </w:rPr>
        <w:t>Hove and New York.</w:t>
      </w:r>
      <w:proofErr w:type="gram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Routledge</w:t>
      </w:r>
      <w:proofErr w:type="spellEnd"/>
      <w:r>
        <w:rPr>
          <w:sz w:val="22"/>
          <w:szCs w:val="22"/>
          <w:lang w:val="en-US"/>
        </w:rPr>
        <w:t xml:space="preserve"> (cap. </w:t>
      </w:r>
      <w:proofErr w:type="spellStart"/>
      <w:r>
        <w:rPr>
          <w:sz w:val="22"/>
          <w:szCs w:val="22"/>
          <w:lang w:val="en-US"/>
        </w:rPr>
        <w:t>Analisados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nas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apresentações</w:t>
      </w:r>
      <w:proofErr w:type="spellEnd"/>
      <w:r>
        <w:rPr>
          <w:sz w:val="22"/>
          <w:szCs w:val="22"/>
          <w:lang w:val="en-US"/>
        </w:rPr>
        <w:t xml:space="preserve"> das </w:t>
      </w:r>
      <w:proofErr w:type="spellStart"/>
      <w:r>
        <w:rPr>
          <w:sz w:val="22"/>
          <w:szCs w:val="22"/>
          <w:lang w:val="en-US"/>
        </w:rPr>
        <w:t>aulas</w:t>
      </w:r>
      <w:proofErr w:type="spellEnd"/>
      <w:r>
        <w:rPr>
          <w:sz w:val="22"/>
          <w:szCs w:val="22"/>
          <w:lang w:val="en-US"/>
        </w:rPr>
        <w:t xml:space="preserve">) </w:t>
      </w:r>
    </w:p>
    <w:p w:rsidR="004D7523" w:rsidRPr="0055297B" w:rsidRDefault="004D7523" w:rsidP="004D7523">
      <w:pPr>
        <w:rPr>
          <w:rFonts w:eastAsia="Calibri"/>
          <w:sz w:val="22"/>
          <w:szCs w:val="22"/>
          <w:lang w:val="en-US"/>
        </w:rPr>
      </w:pPr>
    </w:p>
    <w:p w:rsidR="00F84434" w:rsidRPr="0055297B" w:rsidRDefault="00F84434" w:rsidP="00F84434">
      <w:pPr>
        <w:jc w:val="both"/>
        <w:rPr>
          <w:rFonts w:ascii="Arial" w:hAnsi="Arial" w:cs="Arial"/>
          <w:sz w:val="22"/>
          <w:szCs w:val="22"/>
          <w:lang w:val="en-US"/>
        </w:rPr>
      </w:pPr>
    </w:p>
    <w:p w:rsidR="00F84434" w:rsidRPr="0055297B" w:rsidRDefault="00F84434" w:rsidP="00F84434">
      <w:pPr>
        <w:jc w:val="both"/>
        <w:rPr>
          <w:rFonts w:ascii="Arial" w:hAnsi="Arial" w:cs="Arial"/>
          <w:sz w:val="22"/>
          <w:szCs w:val="22"/>
          <w:lang w:val="en-US"/>
        </w:rPr>
      </w:pPr>
    </w:p>
    <w:p w:rsidR="00F84434" w:rsidRPr="0055297B" w:rsidRDefault="00F84434" w:rsidP="00F84434">
      <w:pPr>
        <w:jc w:val="both"/>
        <w:rPr>
          <w:rFonts w:ascii="Arial" w:hAnsi="Arial" w:cs="Arial"/>
          <w:sz w:val="22"/>
          <w:szCs w:val="22"/>
          <w:lang w:val="en-US"/>
        </w:rPr>
      </w:pPr>
    </w:p>
    <w:p w:rsidR="00F84434" w:rsidRPr="0055297B" w:rsidRDefault="00F84434" w:rsidP="00F84434">
      <w:pPr>
        <w:jc w:val="both"/>
        <w:rPr>
          <w:rFonts w:ascii="Arial" w:hAnsi="Arial" w:cs="Arial"/>
          <w:sz w:val="22"/>
          <w:szCs w:val="22"/>
          <w:lang w:val="en-US"/>
        </w:rPr>
      </w:pPr>
    </w:p>
    <w:p w:rsidR="00F84434" w:rsidRPr="0055297B" w:rsidRDefault="00F84434" w:rsidP="00F84434">
      <w:pPr>
        <w:jc w:val="both"/>
        <w:rPr>
          <w:rFonts w:ascii="Arial" w:hAnsi="Arial" w:cs="Arial"/>
          <w:sz w:val="22"/>
          <w:szCs w:val="22"/>
          <w:lang w:val="en-US"/>
        </w:rPr>
      </w:pPr>
    </w:p>
    <w:p w:rsidR="00F84434" w:rsidRPr="0055297B" w:rsidRDefault="00F84434" w:rsidP="00F84434">
      <w:pPr>
        <w:jc w:val="both"/>
        <w:rPr>
          <w:rFonts w:ascii="Arial" w:hAnsi="Arial" w:cs="Arial"/>
          <w:sz w:val="22"/>
          <w:szCs w:val="22"/>
          <w:lang w:val="en-US"/>
        </w:rPr>
      </w:pPr>
    </w:p>
    <w:p w:rsidR="00F84434" w:rsidRPr="0055297B" w:rsidRDefault="00F84434" w:rsidP="00F84434">
      <w:pPr>
        <w:jc w:val="both"/>
        <w:rPr>
          <w:rFonts w:ascii="Arial" w:hAnsi="Arial" w:cs="Arial"/>
          <w:sz w:val="22"/>
          <w:szCs w:val="22"/>
          <w:lang w:val="en-US"/>
        </w:rPr>
      </w:pPr>
    </w:p>
    <w:p w:rsidR="00F84434" w:rsidRPr="0055297B" w:rsidRDefault="00F84434" w:rsidP="00F84434">
      <w:pPr>
        <w:jc w:val="both"/>
        <w:rPr>
          <w:rFonts w:ascii="Arial" w:hAnsi="Arial" w:cs="Arial"/>
          <w:sz w:val="22"/>
          <w:szCs w:val="22"/>
          <w:lang w:val="en-US"/>
        </w:rPr>
      </w:pPr>
    </w:p>
    <w:p w:rsidR="00F84434" w:rsidRPr="0055297B" w:rsidRDefault="00F84434">
      <w:pPr>
        <w:rPr>
          <w:lang w:val="en-US"/>
        </w:rPr>
      </w:pPr>
    </w:p>
    <w:sectPr w:rsidR="00F84434" w:rsidRPr="0055297B" w:rsidSect="005E4D8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hyphenationZone w:val="425"/>
  <w:characterSpacingControl w:val="doNotCompress"/>
  <w:compat/>
  <w:rsids>
    <w:rsidRoot w:val="00F84434"/>
    <w:rsid w:val="001D071A"/>
    <w:rsid w:val="002F1126"/>
    <w:rsid w:val="004D7523"/>
    <w:rsid w:val="0055297B"/>
    <w:rsid w:val="005E4D89"/>
    <w:rsid w:val="007A5390"/>
    <w:rsid w:val="00BA7D41"/>
    <w:rsid w:val="00C07B23"/>
    <w:rsid w:val="00F844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Theme="minorHAnsi" w:hAnsi="Times" w:cs="Times New Roman"/>
        <w:sz w:val="24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4D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154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sbento</dc:creator>
  <cp:lastModifiedBy>sbento</cp:lastModifiedBy>
  <cp:revision>3</cp:revision>
  <dcterms:created xsi:type="dcterms:W3CDTF">2013-05-15T14:56:00Z</dcterms:created>
  <dcterms:modified xsi:type="dcterms:W3CDTF">2013-05-31T15:38:00Z</dcterms:modified>
</cp:coreProperties>
</file>